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76A45E6B" w:rsidR="00205954" w:rsidRPr="00EB1A70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/201</w:t>
      </w:r>
      <w:r w:rsidR="00645FD6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89F34C2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czerwca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645FD6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C429FEC" w14:textId="77777777" w:rsidR="00CA6FFE" w:rsidRPr="00440563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72FDD7BB" w14:textId="77777777" w:rsidR="00CA6FFE" w:rsidRPr="00440563" w:rsidRDefault="00CA6FFE" w:rsidP="00CA6FFE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0F4A0737" w:rsidR="00261C90" w:rsidRPr="00EB1A70" w:rsidRDefault="00CA6FFE" w:rsidP="00CA6FFE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Pr="00EB1A70">
        <w:rPr>
          <w:rFonts w:ascii="Bookman Old Style" w:hAnsi="Bookman Old Style"/>
          <w:b/>
          <w:sz w:val="20"/>
          <w:szCs w:val="20"/>
        </w:rPr>
        <w:t>Udzielającym Zamówienia</w:t>
      </w:r>
      <w:r w:rsidR="00264D69"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26A0F9E2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</w:t>
      </w:r>
      <w:r w:rsidR="00E53C43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249CFF62" w14:textId="77777777" w:rsidR="007A2509" w:rsidRPr="00EB1A70" w:rsidRDefault="007A2509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49B58FA5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7A2509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CA6FFE" w:rsidRPr="007A2509">
        <w:rPr>
          <w:rFonts w:ascii="Bookman Old Style" w:eastAsia="Bookman Old Style" w:hAnsi="Bookman Old Style"/>
          <w:sz w:val="20"/>
          <w:szCs w:val="20"/>
        </w:rPr>
        <w:t>8</w:t>
      </w:r>
      <w:r w:rsidRPr="007A2509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CA6FFE" w:rsidRPr="007A2509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7A2509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7A2509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7A2509">
        <w:rPr>
          <w:rFonts w:ascii="Bookman Old Style" w:eastAsia="Bookman Old Style" w:hAnsi="Bookman Old Style"/>
          <w:sz w:val="20"/>
          <w:szCs w:val="20"/>
        </w:rPr>
        <w:t>. zm.</w:t>
      </w:r>
      <w:r w:rsidRPr="007A2509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</w:t>
      </w:r>
      <w:r w:rsidR="007A2509" w:rsidRPr="007A2509">
        <w:rPr>
          <w:rFonts w:ascii="Bookman Old Style" w:eastAsia="Bookman Old Style" w:hAnsi="Bookman Old Style"/>
          <w:sz w:val="20"/>
          <w:szCs w:val="20"/>
        </w:rPr>
        <w:t xml:space="preserve">badań diagnostycznych z zakresu: </w:t>
      </w:r>
      <w:r w:rsidR="007A2509" w:rsidRPr="007A2509">
        <w:rPr>
          <w:rFonts w:ascii="Bookman Old Style" w:eastAsia="Bookman Old Style" w:hAnsi="Bookman Old Style" w:cs="Bookman Old Style"/>
          <w:sz w:val="20"/>
          <w:szCs w:val="18"/>
        </w:rPr>
        <w:t>ga</w:t>
      </w:r>
      <w:r w:rsidR="00E53C43">
        <w:rPr>
          <w:rFonts w:ascii="Bookman Old Style" w:eastAsia="Bookman Old Style" w:hAnsi="Bookman Old Style" w:cs="Bookman Old Style"/>
          <w:sz w:val="20"/>
          <w:szCs w:val="18"/>
        </w:rPr>
        <w:t xml:space="preserve">stroskopii, </w:t>
      </w:r>
      <w:proofErr w:type="spellStart"/>
      <w:r w:rsidR="00E53C43">
        <w:rPr>
          <w:rFonts w:ascii="Bookman Old Style" w:eastAsia="Bookman Old Style" w:hAnsi="Bookman Old Style" w:cs="Bookman Old Style"/>
          <w:sz w:val="20"/>
          <w:szCs w:val="18"/>
        </w:rPr>
        <w:t>kolonoskopii</w:t>
      </w:r>
      <w:proofErr w:type="spellEnd"/>
      <w:r w:rsidR="00E53C43">
        <w:rPr>
          <w:rFonts w:ascii="Bookman Old Style" w:eastAsia="Bookman Old Style" w:hAnsi="Bookman Old Style" w:cs="Bookman Old Style"/>
          <w:sz w:val="20"/>
          <w:szCs w:val="18"/>
        </w:rPr>
        <w:t xml:space="preserve">, USG, </w:t>
      </w:r>
      <w:r w:rsidR="007A2509" w:rsidRPr="007A2509">
        <w:rPr>
          <w:rFonts w:ascii="Bookman Old Style" w:eastAsia="Bookman Old Style" w:hAnsi="Bookman Old Style" w:cs="Bookman Old Style"/>
          <w:sz w:val="20"/>
          <w:szCs w:val="18"/>
        </w:rPr>
        <w:t>UDP</w:t>
      </w:r>
      <w:r w:rsidR="00E53C43">
        <w:rPr>
          <w:rFonts w:ascii="Bookman Old Style" w:eastAsia="Bookman Old Style" w:hAnsi="Bookman Old Style" w:cs="Bookman Old Style"/>
          <w:sz w:val="20"/>
          <w:szCs w:val="18"/>
        </w:rPr>
        <w:t xml:space="preserve">                 i UKG</w:t>
      </w:r>
      <w:r w:rsidR="007A2509" w:rsidRPr="007A2509">
        <w:rPr>
          <w:rFonts w:ascii="Bookman Old Style" w:hAnsi="Bookman Old Style"/>
          <w:sz w:val="20"/>
          <w:szCs w:val="18"/>
        </w:rPr>
        <w:t xml:space="preserve"> oraz przeprowadzanie konsultacji z zakresu gastroenterologii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, zawarto umowę </w:t>
      </w:r>
      <w:r w:rsidR="00E53C43">
        <w:rPr>
          <w:rFonts w:ascii="Bookman Old Style" w:eastAsia="Bookman Old Style" w:hAnsi="Bookman Old Style"/>
          <w:sz w:val="20"/>
          <w:szCs w:val="20"/>
        </w:rPr>
        <w:t xml:space="preserve">                            </w:t>
      </w:r>
      <w:r w:rsidRPr="00EB1A70">
        <w:rPr>
          <w:rFonts w:ascii="Bookman Old Style" w:eastAsia="Bookman Old Style" w:hAnsi="Bookman Old Style"/>
          <w:sz w:val="20"/>
          <w:szCs w:val="20"/>
        </w:rPr>
        <w:t>o następującej treści:</w:t>
      </w:r>
    </w:p>
    <w:p w14:paraId="4BC1A12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§ 1.</w:t>
      </w:r>
    </w:p>
    <w:p w14:paraId="5E502078" w14:textId="77777777" w:rsidR="007A2509" w:rsidRPr="00D175C5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Bookman Old Style" w:eastAsia="Bookman Old Style" w:hAnsi="Bookman Old Style" w:cs="Bookman Old Style"/>
          <w:bCs/>
          <w:sz w:val="20"/>
          <w:szCs w:val="20"/>
        </w:rPr>
      </w:pPr>
      <w:r w:rsidRPr="00D175C5">
        <w:rPr>
          <w:rFonts w:ascii="Bookman Old Style" w:hAnsi="Bookman Old Style"/>
          <w:sz w:val="20"/>
          <w:szCs w:val="22"/>
        </w:rPr>
        <w:t xml:space="preserve">Udzielający Zamówienia zleca a Przyjmujący Zamówienie przyjmuje zamówienie na wykonywanie świadczeń zdrowotnych na rzecz pacjentów </w:t>
      </w:r>
      <w:r>
        <w:rPr>
          <w:rFonts w:ascii="Bookman Old Style" w:hAnsi="Bookman Old Style"/>
          <w:sz w:val="20"/>
          <w:szCs w:val="22"/>
        </w:rPr>
        <w:t>Udzielającego zamówienia</w:t>
      </w:r>
      <w:r w:rsidRPr="00D175C5">
        <w:rPr>
          <w:rFonts w:ascii="Bookman Old Style" w:hAnsi="Bookman Old Style"/>
          <w:sz w:val="20"/>
          <w:szCs w:val="22"/>
        </w:rPr>
        <w:t xml:space="preserve"> </w:t>
      </w:r>
      <w:r>
        <w:rPr>
          <w:rFonts w:ascii="Bookman Old Style" w:hAnsi="Bookman Old Style"/>
          <w:sz w:val="20"/>
          <w:szCs w:val="22"/>
        </w:rPr>
        <w:t xml:space="preserve">                   </w:t>
      </w:r>
      <w:r w:rsidRPr="00D175C5">
        <w:rPr>
          <w:rFonts w:ascii="Bookman Old Style" w:hAnsi="Bookman Old Style"/>
          <w:sz w:val="20"/>
          <w:szCs w:val="22"/>
        </w:rPr>
        <w:t xml:space="preserve">w zakresie </w:t>
      </w:r>
      <w:r>
        <w:rPr>
          <w:rFonts w:ascii="Bookman Old Style" w:hAnsi="Bookman Old Style"/>
          <w:sz w:val="20"/>
          <w:szCs w:val="22"/>
        </w:rPr>
        <w:t xml:space="preserve">określonym w ofercie, która stanowi </w:t>
      </w:r>
      <w:r w:rsidRPr="0031326C">
        <w:rPr>
          <w:rFonts w:ascii="Bookman Old Style" w:hAnsi="Bookman Old Style"/>
          <w:b/>
          <w:sz w:val="20"/>
          <w:szCs w:val="22"/>
        </w:rPr>
        <w:t>załącznik nr 1</w:t>
      </w:r>
      <w:r>
        <w:rPr>
          <w:rFonts w:ascii="Bookman Old Style" w:hAnsi="Bookman Old Style"/>
          <w:sz w:val="20"/>
          <w:szCs w:val="22"/>
        </w:rPr>
        <w:t xml:space="preserve"> do niniejszej umowy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2FA8A7D" w14:textId="77777777" w:rsidR="007A2509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Podstawę udzielania świadczeń zdrowotnych będzie stanowić zlecenie przekazane </w:t>
      </w:r>
      <w:r>
        <w:rPr>
          <w:rFonts w:ascii="Bookman Old Style" w:hAnsi="Bookman Old Style"/>
          <w:sz w:val="20"/>
          <w:szCs w:val="22"/>
        </w:rPr>
        <w:t xml:space="preserve">                      </w:t>
      </w:r>
      <w:r w:rsidRPr="00D175C5">
        <w:rPr>
          <w:rFonts w:ascii="Bookman Old Style" w:hAnsi="Bookman Old Style"/>
          <w:sz w:val="20"/>
          <w:szCs w:val="22"/>
        </w:rPr>
        <w:t xml:space="preserve">w formie pisemnej, opatrzone pieczęcią medycznej komórki organizacyjnej Udzielającego zamówienia, podpisem i pieczęcią lekarza kierującego pozostającego z Udzielającym </w:t>
      </w:r>
      <w:r w:rsidRPr="0031326C">
        <w:rPr>
          <w:rFonts w:ascii="Bookman Old Style" w:hAnsi="Bookman Old Style"/>
          <w:sz w:val="20"/>
          <w:szCs w:val="22"/>
        </w:rPr>
        <w:t>zamówienia w stosunku pracy lub umowy cywilnoprawnej. Dopuszczalne jest również przekazywanie zleceń elektronicznymi kanałami dostępu po uprzednim uzgodnieniu                 i weryfikacji możliwości technicznych.</w:t>
      </w:r>
    </w:p>
    <w:p w14:paraId="209FB0A8" w14:textId="77777777" w:rsidR="007A2509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</w:rPr>
        <w:t>Świadczenia zdrowotne wykonywane będą w siedzibie Przyjmującego zamówienie.</w:t>
      </w:r>
    </w:p>
    <w:p w14:paraId="2948EF4E" w14:textId="77777777" w:rsidR="007A2509" w:rsidRPr="00E430AE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Integralną częścią umowy są:</w:t>
      </w:r>
    </w:p>
    <w:p w14:paraId="6E1147BE" w14:textId="77777777" w:rsidR="007A2509" w:rsidRPr="00E430AE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Szczegółowe Warunki Konkursu Ofert,</w:t>
      </w:r>
    </w:p>
    <w:p w14:paraId="27FA3E02" w14:textId="77777777" w:rsidR="007A2509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oferta Przyjmującego Zamówienie.</w:t>
      </w:r>
    </w:p>
    <w:p w14:paraId="4629A17A" w14:textId="77777777" w:rsidR="007A2509" w:rsidRPr="0061604C" w:rsidRDefault="007A2509" w:rsidP="007A2509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2"/>
        </w:rPr>
      </w:pPr>
    </w:p>
    <w:p w14:paraId="46249B7D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2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056DDFE8" w14:textId="77777777" w:rsidR="007A2509" w:rsidRPr="00D175C5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1044C">
        <w:rPr>
          <w:rFonts w:ascii="Bookman Old Style" w:hAnsi="Bookman Old Style"/>
          <w:sz w:val="20"/>
          <w:szCs w:val="22"/>
        </w:rPr>
        <w:t xml:space="preserve">Przyjmujący zamówienie zobowiązuje się do właściwego wykonywania przedmiotu umowy, w sposób odpowiadający wymaganiom aktualnej wiedzy medycznej, a także wymaganiom przepisów powszechnie obowiązującego prawa, </w:t>
      </w:r>
      <w:r w:rsidRPr="00E1044C">
        <w:rPr>
          <w:rFonts w:ascii="Bookman Old Style" w:hAnsi="Bookman Old Style"/>
          <w:sz w:val="20"/>
          <w:szCs w:val="20"/>
        </w:rPr>
        <w:t xml:space="preserve">standardom udzielania świadczeń zdrowotnych ustalonych przez Udzielającego zamówienia oraz standardom dotyczącym akredytacji </w:t>
      </w:r>
      <w:r w:rsidRPr="00E1044C">
        <w:rPr>
          <w:rFonts w:ascii="Bookman Old Style" w:hAnsi="Bookman Old Style"/>
          <w:sz w:val="20"/>
        </w:rPr>
        <w:t xml:space="preserve">i zintegrowanego systemu zarządzania jakością oraz wewnętrznymi uregulowaniami </w:t>
      </w:r>
      <w:r w:rsidRPr="00D175C5">
        <w:rPr>
          <w:rFonts w:ascii="Bookman Old Style" w:hAnsi="Bookman Old Style"/>
          <w:sz w:val="20"/>
          <w:szCs w:val="20"/>
        </w:rPr>
        <w:t>Udzielającego zamówienia.</w:t>
      </w:r>
    </w:p>
    <w:p w14:paraId="6333846C" w14:textId="77777777" w:rsidR="007A2509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D175C5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 w:cs="Arial Narrow"/>
          <w:bCs/>
          <w:sz w:val="20"/>
          <w:szCs w:val="20"/>
        </w:rPr>
        <w:t>Przyjmujący zamówienie</w:t>
      </w:r>
      <w:r w:rsidRPr="00D175C5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2D1A8517" w14:textId="77777777" w:rsidR="007A2509" w:rsidRPr="00AF671D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  <w:rPr>
          <w:rFonts w:ascii="Bookman Old Style" w:hAnsi="Bookman Old Style" w:cs="Arial Narrow"/>
          <w:sz w:val="20"/>
          <w:szCs w:val="20"/>
        </w:rPr>
      </w:pPr>
      <w:r>
        <w:rPr>
          <w:rFonts w:ascii="Bookman Old Style" w:hAnsi="Bookman Old Style" w:cs="Arial Narrow"/>
          <w:b/>
          <w:sz w:val="20"/>
          <w:szCs w:val="20"/>
        </w:rPr>
        <w:t>zarejestrowania niniejszej umowy na stosownym portalu Narodowego Funduszu Zdrowia,</w:t>
      </w:r>
    </w:p>
    <w:p w14:paraId="6D709B8B" w14:textId="300BBE2F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0768FB">
        <w:rPr>
          <w:rFonts w:ascii="Bookman Old Style" w:hAnsi="Bookman Old Style" w:cs="Arial Narrow"/>
          <w:sz w:val="20"/>
          <w:szCs w:val="20"/>
        </w:rPr>
        <w:lastRenderedPageBreak/>
        <w:t xml:space="preserve">zawarcia umowy ubezpieczenia od odpowiedzialności cywilnej zgodnie z przepisami powszechnie obowiązującego prawa, a w szczególności zgodnie z przepisami art. 18 i 25 ust. 1 pkt 1 ustawy z dnia 15 kwietnia 2011r. o </w:t>
      </w:r>
      <w:r>
        <w:rPr>
          <w:rFonts w:ascii="Bookman Old Style" w:hAnsi="Bookman Old Style" w:cs="Arial Narrow"/>
          <w:sz w:val="20"/>
          <w:szCs w:val="20"/>
        </w:rPr>
        <w:t>działalności leczniczej (Dz. U. z 2018</w:t>
      </w:r>
      <w:r w:rsidRPr="000768FB">
        <w:rPr>
          <w:rFonts w:ascii="Bookman Old Style" w:hAnsi="Bookman Old Style" w:cs="Arial Narrow"/>
          <w:sz w:val="20"/>
          <w:szCs w:val="20"/>
        </w:rPr>
        <w:t xml:space="preserve">r., poz. </w:t>
      </w:r>
      <w:r>
        <w:rPr>
          <w:rFonts w:ascii="Bookman Old Style" w:hAnsi="Bookman Old Style" w:cs="Arial Narrow"/>
          <w:sz w:val="20"/>
          <w:szCs w:val="20"/>
        </w:rPr>
        <w:t xml:space="preserve">2190 </w:t>
      </w:r>
      <w:r w:rsidRPr="000768FB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0768FB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0768FB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0768FB">
        <w:rPr>
          <w:rFonts w:ascii="Bookman Old Style" w:hAnsi="Bookman Old Style" w:cs="Arial Narrow"/>
          <w:sz w:val="20"/>
          <w:szCs w:val="20"/>
        </w:rPr>
        <w:t>201</w:t>
      </w:r>
      <w:r>
        <w:rPr>
          <w:rFonts w:ascii="Bookman Old Style" w:hAnsi="Bookman Old Style" w:cs="Arial Narrow"/>
          <w:sz w:val="20"/>
          <w:szCs w:val="20"/>
        </w:rPr>
        <w:t>9</w:t>
      </w:r>
      <w:r w:rsidRPr="000768FB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0768FB">
        <w:rPr>
          <w:rFonts w:ascii="Bookman Old Style" w:hAnsi="Bookman Old Style" w:cs="Arial Narrow"/>
          <w:sz w:val="20"/>
          <w:szCs w:val="20"/>
        </w:rPr>
        <w:t xml:space="preserve">r., poz. </w:t>
      </w:r>
      <w:r>
        <w:rPr>
          <w:rFonts w:ascii="Bookman Old Style" w:hAnsi="Bookman Old Style" w:cs="Arial Narrow"/>
          <w:sz w:val="20"/>
          <w:szCs w:val="20"/>
        </w:rPr>
        <w:t>866</w:t>
      </w:r>
      <w:r w:rsidRPr="00D175C5">
        <w:rPr>
          <w:rFonts w:ascii="Bookman Old Style" w:hAnsi="Bookman Old Style" w:cs="Arial Narrow"/>
          <w:sz w:val="20"/>
          <w:szCs w:val="20"/>
        </w:rPr>
        <w:t>).</w:t>
      </w:r>
    </w:p>
    <w:p w14:paraId="140C1BAF" w14:textId="77777777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 xml:space="preserve">systematycznego przedłużania umowy ubezpieczenia od odpowiedzialności cywilnej </w:t>
      </w:r>
      <w:r>
        <w:rPr>
          <w:rFonts w:ascii="Bookman Old Style" w:hAnsi="Bookman Old Style" w:cs="Arial Narrow"/>
          <w:sz w:val="20"/>
          <w:szCs w:val="20"/>
        </w:rPr>
        <w:t xml:space="preserve">                     </w:t>
      </w:r>
      <w:r w:rsidRPr="00D175C5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3D6791E" w14:textId="77777777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</w:t>
      </w:r>
      <w:r>
        <w:rPr>
          <w:rFonts w:ascii="Bookman Old Style" w:hAnsi="Bookman Old Style" w:cs="Arial Narrow"/>
          <w:sz w:val="20"/>
          <w:szCs w:val="20"/>
        </w:rPr>
        <w:t xml:space="preserve">                         </w:t>
      </w:r>
      <w:r w:rsidRPr="00D175C5">
        <w:rPr>
          <w:rFonts w:ascii="Bookman Old Style" w:hAnsi="Bookman Old Style" w:cs="Arial Narrow"/>
          <w:sz w:val="20"/>
          <w:szCs w:val="20"/>
        </w:rPr>
        <w:t xml:space="preserve"> w czasie jej trwania jak i po jej zakończeniu</w:t>
      </w:r>
    </w:p>
    <w:p w14:paraId="25F14067" w14:textId="77777777" w:rsidR="007A2509" w:rsidRPr="00D175C5" w:rsidRDefault="007A2509" w:rsidP="007A2509">
      <w:pPr>
        <w:spacing w:line="276" w:lineRule="auto"/>
        <w:jc w:val="both"/>
        <w:rPr>
          <w:rFonts w:ascii="Bookman Old Style" w:hAnsi="Bookman Old Style"/>
          <w:sz w:val="20"/>
          <w:szCs w:val="22"/>
        </w:rPr>
      </w:pPr>
    </w:p>
    <w:p w14:paraId="3340745A" w14:textId="77777777" w:rsidR="007A2509" w:rsidRPr="00D175C5" w:rsidRDefault="007A2509" w:rsidP="007A250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3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ABC7EBB" w14:textId="77777777" w:rsidR="007A2509" w:rsidRPr="007B2C3C" w:rsidRDefault="007A2509" w:rsidP="007A250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Przyjmujący Zamówienie zobowiązuje się do prowadzenia dokumentacji medycznej zgodnie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B2C3C">
        <w:rPr>
          <w:rFonts w:ascii="Bookman Old Style" w:hAnsi="Bookman Old Style"/>
          <w:sz w:val="20"/>
          <w:szCs w:val="20"/>
        </w:rPr>
        <w:t>z przepisami powszechnie obowiązującego prawa, w tym rozporządzeniem Ministra Zdrowia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B2C3C">
        <w:rPr>
          <w:rFonts w:ascii="Bookman Old Style" w:hAnsi="Bookman Old Style"/>
          <w:sz w:val="20"/>
          <w:szCs w:val="20"/>
        </w:rPr>
        <w:t xml:space="preserve">z dnia 9 listopada 2015r. </w:t>
      </w:r>
      <w:r w:rsidRPr="007B2C3C">
        <w:rPr>
          <w:rFonts w:ascii="Bookman Old Style" w:hAnsi="Bookman Old Style"/>
          <w:bCs/>
          <w:sz w:val="20"/>
          <w:szCs w:val="20"/>
        </w:rPr>
        <w:t>w sprawie rodzajów, zakresu i wzorów dokumentacji medycznej oraz sposobu jej przetwarzania</w:t>
      </w:r>
      <w:r w:rsidRPr="007B2C3C">
        <w:rPr>
          <w:rFonts w:ascii="Bookman Old Style" w:hAnsi="Bookman Old Style"/>
          <w:sz w:val="20"/>
          <w:szCs w:val="20"/>
        </w:rPr>
        <w:t xml:space="preserve"> (Dz. U. z 2015r., poz. 2069). </w:t>
      </w:r>
    </w:p>
    <w:p w14:paraId="3C56A433" w14:textId="77777777" w:rsidR="007A2509" w:rsidRPr="00D175C5" w:rsidRDefault="007A2509" w:rsidP="007A2509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62E61151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4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2F3333A2" w14:textId="77777777" w:rsidR="007A2509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Przyjmujący zamówienie zobowiązuje się poddawać kontroli przeprowadzanej przez Udzielającego Zamówienie.</w:t>
      </w:r>
    </w:p>
    <w:p w14:paraId="5A509435" w14:textId="4848EA24" w:rsidR="007A2509" w:rsidRPr="00FE373B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>P</w:t>
      </w:r>
      <w:r w:rsidRPr="00FE373B">
        <w:rPr>
          <w:rFonts w:ascii="Bookman Old Style" w:hAnsi="Bookman Old Style"/>
          <w:sz w:val="20"/>
          <w:szCs w:val="20"/>
        </w:rPr>
        <w:t>rzyjmujący Zamówienie zobowiązuje się ponadto poddawać kontroli uprawnionych służb, inspekcji i straży, a także Narodowego Funduszu Zdrowia, na zasadach określonych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                     </w:t>
      </w:r>
      <w:r w:rsidRPr="00FE373B">
        <w:rPr>
          <w:rFonts w:ascii="Bookman Old Style" w:hAnsi="Bookman Old Style"/>
          <w:sz w:val="20"/>
          <w:szCs w:val="20"/>
        </w:rPr>
        <w:t>w przepisach powszechnie obowiązującego prawa, w tym także w ustawie z dnia 27 sierpnia 2004r. o świadczeniach opieki zdrowotnej finansowanych</w:t>
      </w:r>
      <w:r>
        <w:rPr>
          <w:rFonts w:ascii="Bookman Old Style" w:hAnsi="Bookman Old Style"/>
          <w:sz w:val="20"/>
          <w:szCs w:val="20"/>
        </w:rPr>
        <w:t xml:space="preserve"> ze środków publicznych (Dz. U. </w:t>
      </w:r>
      <w:r w:rsidRPr="00FE373B">
        <w:rPr>
          <w:rFonts w:ascii="Bookman Old Style" w:hAnsi="Bookman Old Style"/>
          <w:sz w:val="20"/>
          <w:szCs w:val="20"/>
        </w:rPr>
        <w:t>z 201</w:t>
      </w:r>
      <w:r>
        <w:rPr>
          <w:rFonts w:ascii="Bookman Old Style" w:hAnsi="Bookman Old Style"/>
          <w:sz w:val="20"/>
          <w:szCs w:val="20"/>
        </w:rPr>
        <w:t>8</w:t>
      </w:r>
      <w:r w:rsidRPr="00FE373B">
        <w:rPr>
          <w:rFonts w:ascii="Bookman Old Style" w:hAnsi="Bookman Old Style"/>
          <w:sz w:val="20"/>
          <w:szCs w:val="20"/>
        </w:rPr>
        <w:t xml:space="preserve">r., poz. </w:t>
      </w:r>
      <w:r>
        <w:rPr>
          <w:rFonts w:ascii="Bookman Old Style" w:hAnsi="Bookman Old Style"/>
          <w:sz w:val="20"/>
          <w:szCs w:val="20"/>
        </w:rPr>
        <w:t xml:space="preserve">1510 </w:t>
      </w:r>
      <w:r w:rsidRPr="00FE373B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FE373B">
        <w:rPr>
          <w:rFonts w:ascii="Bookman Old Style" w:hAnsi="Bookman Old Style"/>
          <w:sz w:val="20"/>
          <w:szCs w:val="20"/>
        </w:rPr>
        <w:t>późn</w:t>
      </w:r>
      <w:proofErr w:type="spellEnd"/>
      <w:r w:rsidRPr="00FE373B">
        <w:rPr>
          <w:rFonts w:ascii="Bookman Old Style" w:hAnsi="Bookman Old Style"/>
          <w:sz w:val="20"/>
          <w:szCs w:val="20"/>
        </w:rPr>
        <w:t>. zm.).</w:t>
      </w:r>
    </w:p>
    <w:p w14:paraId="6052A498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5D815846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5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6245556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Rozliczenia stron za udzielanie świadczeń zdrowotnych będących przedmiotem niniejszej umowy dokonywane będą miesięcznie, na podstawie cen jednostkowych określonych </w:t>
      </w:r>
      <w:r>
        <w:rPr>
          <w:rFonts w:ascii="Bookman Old Style" w:hAnsi="Bookman Old Style"/>
          <w:sz w:val="20"/>
          <w:szCs w:val="22"/>
        </w:rPr>
        <w:t xml:space="preserve">                </w:t>
      </w:r>
      <w:r w:rsidRPr="00D175C5">
        <w:rPr>
          <w:rFonts w:ascii="Bookman Old Style" w:hAnsi="Bookman Old Style"/>
          <w:sz w:val="20"/>
          <w:szCs w:val="22"/>
        </w:rPr>
        <w:t>w formularzu oferty oraz wykazu ilości udzielonych świadczeń zdrowotnych.</w:t>
      </w:r>
    </w:p>
    <w:p w14:paraId="7AEAB142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D175C5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D175C5">
        <w:rPr>
          <w:rFonts w:ascii="Bookman Old Style" w:hAnsi="Bookman Old Style" w:cs="Arial Narrow"/>
          <w:bCs/>
          <w:sz w:val="20"/>
          <w:szCs w:val="20"/>
        </w:rPr>
        <w:t xml:space="preserve">Udzielający zamówienia </w:t>
      </w:r>
      <w:r w:rsidRPr="00D175C5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D175C5">
        <w:rPr>
          <w:rFonts w:ascii="Bookman Old Style" w:hAnsi="Bookman Old Style" w:cs="Arial Narrow"/>
          <w:bCs/>
          <w:sz w:val="20"/>
          <w:szCs w:val="20"/>
        </w:rPr>
        <w:t>Przyjmującemu zamówienie</w:t>
      </w:r>
      <w:r w:rsidRPr="00D175C5">
        <w:rPr>
          <w:rFonts w:ascii="Bookman Old Style" w:hAnsi="Bookman Old Style" w:cs="Arial Narrow"/>
          <w:sz w:val="20"/>
          <w:szCs w:val="20"/>
        </w:rPr>
        <w:t xml:space="preserve"> wynagrodzenie w wysokości</w:t>
      </w:r>
      <w:r>
        <w:rPr>
          <w:rFonts w:ascii="Bookman Old Style" w:hAnsi="Bookman Old Style" w:cs="Arial Narrow"/>
          <w:sz w:val="20"/>
          <w:szCs w:val="20"/>
        </w:rPr>
        <w:t xml:space="preserve"> określonej w </w:t>
      </w:r>
      <w:r w:rsidRPr="00E1044C">
        <w:rPr>
          <w:rFonts w:ascii="Bookman Old Style" w:hAnsi="Bookman Old Style" w:cs="Arial Narrow"/>
          <w:b/>
          <w:sz w:val="20"/>
          <w:szCs w:val="20"/>
        </w:rPr>
        <w:t>ofercie</w:t>
      </w:r>
      <w:r>
        <w:rPr>
          <w:rFonts w:ascii="Bookman Old Style" w:hAnsi="Bookman Old Style" w:cs="Arial Narrow"/>
          <w:sz w:val="20"/>
          <w:szCs w:val="20"/>
        </w:rPr>
        <w:t xml:space="preserve"> stanowiącej </w:t>
      </w:r>
      <w:r w:rsidRPr="00E1044C">
        <w:rPr>
          <w:rFonts w:ascii="Bookman Old Style" w:hAnsi="Bookman Old Style" w:cs="Arial Narrow"/>
          <w:b/>
          <w:sz w:val="20"/>
          <w:szCs w:val="20"/>
        </w:rPr>
        <w:t>załącznik nr 1</w:t>
      </w:r>
      <w:r>
        <w:rPr>
          <w:rFonts w:ascii="Bookman Old Style" w:hAnsi="Bookman Old Style" w:cs="Arial Narrow"/>
          <w:sz w:val="20"/>
          <w:szCs w:val="20"/>
        </w:rPr>
        <w:t xml:space="preserve"> do niniejszej umowy.</w:t>
      </w:r>
    </w:p>
    <w:p w14:paraId="189F3C32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1BE7ADAA" w14:textId="54480F0C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>
        <w:rPr>
          <w:rFonts w:ascii="Bookman Old Style" w:hAnsi="Bookman Old Style"/>
          <w:sz w:val="20"/>
        </w:rPr>
        <w:t xml:space="preserve">Załącznikiem </w:t>
      </w:r>
      <w:r w:rsidRPr="00D175C5">
        <w:rPr>
          <w:rFonts w:ascii="Bookman Old Style" w:hAnsi="Bookman Old Style"/>
          <w:sz w:val="20"/>
        </w:rPr>
        <w:t>do rachunku/faktury VAT będzie wykaz wykonanych badań diagnostycznych</w:t>
      </w:r>
      <w:r>
        <w:rPr>
          <w:rFonts w:ascii="Bookman Old Style" w:hAnsi="Bookman Old Style"/>
          <w:sz w:val="20"/>
        </w:rPr>
        <w:t>/konsultacji</w:t>
      </w:r>
      <w:r w:rsidRPr="00D175C5">
        <w:rPr>
          <w:rFonts w:ascii="Bookman Old Style" w:hAnsi="Bookman Old Style"/>
          <w:sz w:val="20"/>
        </w:rPr>
        <w:t xml:space="preserve">, który musi zawierać: rodzaj i nazwę badania, imię, nazwisko i PESEL pacjenta u którego wykonano </w:t>
      </w:r>
      <w:r>
        <w:rPr>
          <w:rFonts w:ascii="Bookman Old Style" w:hAnsi="Bookman Old Style"/>
          <w:sz w:val="20"/>
        </w:rPr>
        <w:t>świadczenie zdrowotne</w:t>
      </w:r>
      <w:r w:rsidRPr="00D175C5">
        <w:rPr>
          <w:rFonts w:ascii="Bookman Old Style" w:hAnsi="Bookman Old Style"/>
          <w:sz w:val="20"/>
        </w:rPr>
        <w:t xml:space="preserve">, datę, nazwę komórki organizacyjnej zlecającej </w:t>
      </w:r>
      <w:r>
        <w:rPr>
          <w:rFonts w:ascii="Bookman Old Style" w:hAnsi="Bookman Old Style"/>
          <w:sz w:val="20"/>
        </w:rPr>
        <w:t>wykonanie świadczenia zdrowotnego</w:t>
      </w:r>
      <w:r w:rsidRPr="00D175C5">
        <w:rPr>
          <w:rFonts w:ascii="Bookman Old Style" w:hAnsi="Bookman Old Style"/>
          <w:b/>
          <w:sz w:val="20"/>
        </w:rPr>
        <w:t xml:space="preserve">. </w:t>
      </w:r>
    </w:p>
    <w:p w14:paraId="21FE0317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>Za dzień zapłaty Strony uznają datę obciążenia rachunku bankowego Udzielającego zamówienia.</w:t>
      </w:r>
    </w:p>
    <w:p w14:paraId="28C942E7" w14:textId="77777777" w:rsidR="007A2509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4C185E93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lastRenderedPageBreak/>
        <w:t xml:space="preserve">§ </w:t>
      </w:r>
      <w:r>
        <w:rPr>
          <w:rFonts w:ascii="Bookman Old Style" w:hAnsi="Bookman Old Style"/>
          <w:sz w:val="20"/>
          <w:szCs w:val="22"/>
        </w:rPr>
        <w:t>6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5DF11241" w14:textId="1D01C7C7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Umowa zostaje zawarta na czas oznaczony, od dnia </w:t>
      </w:r>
      <w:r w:rsidRPr="00B736CD">
        <w:rPr>
          <w:rFonts w:ascii="Bookman Old Style" w:hAnsi="Bookman Old Style"/>
          <w:b/>
          <w:sz w:val="20"/>
          <w:szCs w:val="22"/>
        </w:rPr>
        <w:t xml:space="preserve">1 </w:t>
      </w:r>
      <w:r>
        <w:rPr>
          <w:rFonts w:ascii="Bookman Old Style" w:hAnsi="Bookman Old Style"/>
          <w:b/>
          <w:sz w:val="20"/>
          <w:szCs w:val="22"/>
        </w:rPr>
        <w:t xml:space="preserve">lipca </w:t>
      </w:r>
      <w:r w:rsidRPr="00B736CD">
        <w:rPr>
          <w:rFonts w:ascii="Bookman Old Style" w:hAnsi="Bookman Old Style"/>
          <w:b/>
          <w:sz w:val="20"/>
          <w:szCs w:val="22"/>
        </w:rPr>
        <w:t>201</w:t>
      </w:r>
      <w:r>
        <w:rPr>
          <w:rFonts w:ascii="Bookman Old Style" w:hAnsi="Bookman Old Style"/>
          <w:b/>
          <w:sz w:val="20"/>
          <w:szCs w:val="22"/>
        </w:rPr>
        <w:t>9</w:t>
      </w:r>
      <w:r w:rsidRPr="00B736CD">
        <w:rPr>
          <w:rFonts w:ascii="Bookman Old Style" w:hAnsi="Bookman Old Style"/>
          <w:b/>
          <w:sz w:val="20"/>
          <w:szCs w:val="22"/>
        </w:rPr>
        <w:t>r</w:t>
      </w:r>
      <w:r w:rsidRPr="00D175C5">
        <w:rPr>
          <w:rFonts w:ascii="Bookman Old Style" w:hAnsi="Bookman Old Style"/>
          <w:sz w:val="20"/>
          <w:szCs w:val="22"/>
        </w:rPr>
        <w:t xml:space="preserve">. do dnia </w:t>
      </w:r>
      <w:r>
        <w:rPr>
          <w:rFonts w:ascii="Bookman Old Style" w:hAnsi="Bookman Old Style"/>
          <w:b/>
          <w:sz w:val="20"/>
          <w:szCs w:val="22"/>
        </w:rPr>
        <w:t xml:space="preserve">30 czerwca </w:t>
      </w:r>
      <w:r w:rsidRPr="00B736CD">
        <w:rPr>
          <w:rFonts w:ascii="Bookman Old Style" w:hAnsi="Bookman Old Style"/>
          <w:b/>
          <w:sz w:val="20"/>
          <w:szCs w:val="22"/>
        </w:rPr>
        <w:t>20</w:t>
      </w:r>
      <w:r>
        <w:rPr>
          <w:rFonts w:ascii="Bookman Old Style" w:hAnsi="Bookman Old Style"/>
          <w:b/>
          <w:sz w:val="20"/>
          <w:szCs w:val="22"/>
        </w:rPr>
        <w:t>21</w:t>
      </w:r>
      <w:r w:rsidRPr="00B736CD">
        <w:rPr>
          <w:rFonts w:ascii="Bookman Old Style" w:hAnsi="Bookman Old Style"/>
          <w:b/>
          <w:sz w:val="20"/>
          <w:szCs w:val="22"/>
        </w:rPr>
        <w:t>r.</w:t>
      </w:r>
      <w:r w:rsidRPr="00D175C5">
        <w:rPr>
          <w:rFonts w:ascii="Bookman Old Style" w:hAnsi="Bookman Old Style"/>
          <w:sz w:val="20"/>
          <w:szCs w:val="22"/>
        </w:rPr>
        <w:t xml:space="preserve">  </w:t>
      </w:r>
    </w:p>
    <w:p w14:paraId="04563430" w14:textId="77777777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Umowa ulega rozwiązaniu:</w:t>
      </w:r>
    </w:p>
    <w:p w14:paraId="7A1CD07A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 upływem terminu określonego w ust. 1,</w:t>
      </w:r>
    </w:p>
    <w:p w14:paraId="3E76DD9E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 dniem zakończenia przez Udzielającego zamówienia udzielania świadczeń zdrowotnych, w szczególności z powodu likwidacji lub przekształcenia albo utraty finansowania z Narodowego Funduszu Zdrowia,</w:t>
      </w:r>
    </w:p>
    <w:p w14:paraId="7120D5A1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w przypadku jej wypowiedzenia przez Udzielającego zamówienie z zachowaniem trzymiesięcznego okresu wypowiedzenia na koniec miesiąca kalendarzowego.</w:t>
      </w:r>
    </w:p>
    <w:p w14:paraId="13B07C86" w14:textId="77777777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Przyjmujący zamówienie może rozwiązać umowę bez zachowania okresu wypowiedzenia, jeżeli Udzielający zamówienia rażąco narusza istotne postanowienia umowy, </w:t>
      </w:r>
      <w:r>
        <w:rPr>
          <w:rFonts w:ascii="Bookman Old Style" w:hAnsi="Bookman Old Style"/>
          <w:sz w:val="20"/>
          <w:szCs w:val="20"/>
        </w:rPr>
        <w:t xml:space="preserve">                            </w:t>
      </w:r>
      <w:r w:rsidRPr="00D175C5">
        <w:rPr>
          <w:rFonts w:ascii="Bookman Old Style" w:hAnsi="Bookman Old Style"/>
          <w:sz w:val="20"/>
          <w:szCs w:val="20"/>
        </w:rPr>
        <w:t>a w szczególności jest w zwłoce z dokonaniem zapłaty za udzielane na rzecz Udzielającego zamówienia świadczenia zdrowotne za dwa pełne okresy płatności.</w:t>
      </w:r>
    </w:p>
    <w:p w14:paraId="74A5DE0B" w14:textId="77777777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Udzielający zamówienia może rozwiązać umowę bez zachowania okresu wypowiedzenia, jeżeli Przyjmujący zamówienie rażąco narusza istotne postanowienia umowy, </w:t>
      </w:r>
      <w:r>
        <w:rPr>
          <w:rFonts w:ascii="Bookman Old Style" w:hAnsi="Bookman Old Style"/>
          <w:sz w:val="20"/>
          <w:szCs w:val="20"/>
        </w:rPr>
        <w:t xml:space="preserve">                            </w:t>
      </w:r>
      <w:r w:rsidRPr="00D175C5">
        <w:rPr>
          <w:rFonts w:ascii="Bookman Old Style" w:hAnsi="Bookman Old Style"/>
          <w:sz w:val="20"/>
          <w:szCs w:val="20"/>
        </w:rPr>
        <w:t>a w szczególności jeżeli:</w:t>
      </w:r>
    </w:p>
    <w:p w14:paraId="1A444322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47D041FF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 nie udokumentuje zawarcia umowy ubezpieczenia od odpowiedzialności cywilnej.</w:t>
      </w:r>
    </w:p>
    <w:p w14:paraId="348E7BD8" w14:textId="77777777" w:rsidR="007A2509" w:rsidRPr="00D175C5" w:rsidRDefault="007A2509" w:rsidP="007A2509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Przyjmujący zamówienie może rozwiązać umowę z zachowaniem trzymiesięcznego okresu wypowiedzenia ze skutkiem na koniec miesiąca kalendarzowego pod warunkiem przedstawienia obiektywnych niezależnych od niego przyczyn, dla których nie będzie </w:t>
      </w:r>
      <w:r>
        <w:rPr>
          <w:rFonts w:ascii="Bookman Old Style" w:hAnsi="Bookman Old Style"/>
          <w:sz w:val="20"/>
          <w:szCs w:val="20"/>
        </w:rPr>
        <w:t xml:space="preserve">               </w:t>
      </w:r>
      <w:r w:rsidRPr="00D175C5">
        <w:rPr>
          <w:rFonts w:ascii="Bookman Old Style" w:hAnsi="Bookman Old Style"/>
          <w:sz w:val="20"/>
          <w:szCs w:val="20"/>
        </w:rPr>
        <w:t>w stanie realizować umowy.</w:t>
      </w:r>
    </w:p>
    <w:p w14:paraId="5931DE1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6922034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7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58E49C59" w14:textId="77777777" w:rsidR="007A2509" w:rsidRPr="00D175C5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77777777" w:rsidR="007A2509" w:rsidRPr="00D175C5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Pr="00D175C5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FCF7A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6AB57BF6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8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F617258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Strony uzgadniają następujące kary umowne:</w:t>
      </w:r>
    </w:p>
    <w:p w14:paraId="686C7BF9" w14:textId="77777777" w:rsidR="007A2509" w:rsidRPr="00D175C5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Przyjmujący zamówienie będzie zobowiązany do zapłaty na rzecz Udzielającego zamówienia kary umownej za każdy dzień zwłoki w wykonaniu </w:t>
      </w:r>
      <w:r>
        <w:rPr>
          <w:rFonts w:ascii="Bookman Old Style" w:hAnsi="Bookman Old Style"/>
          <w:sz w:val="20"/>
          <w:szCs w:val="22"/>
        </w:rPr>
        <w:t xml:space="preserve">świadczenia zdrowotnego </w:t>
      </w:r>
      <w:r w:rsidRPr="00D175C5">
        <w:rPr>
          <w:rFonts w:ascii="Bookman Old Style" w:hAnsi="Bookman Old Style"/>
          <w:sz w:val="20"/>
          <w:szCs w:val="22"/>
        </w:rPr>
        <w:t xml:space="preserve">w trybie planowym i za każdą godzinę w trybie „cito” w wysokości </w:t>
      </w:r>
      <w:r>
        <w:rPr>
          <w:rFonts w:ascii="Bookman Old Style" w:hAnsi="Bookman Old Style"/>
          <w:sz w:val="20"/>
          <w:szCs w:val="22"/>
        </w:rPr>
        <w:t>5</w:t>
      </w:r>
      <w:r w:rsidRPr="00D175C5">
        <w:rPr>
          <w:rFonts w:ascii="Bookman Old Style" w:hAnsi="Bookman Old Style"/>
          <w:sz w:val="20"/>
          <w:szCs w:val="22"/>
        </w:rPr>
        <w:t>0,00 zł (słownie: pięćdziesiąt złotych 00/100),</w:t>
      </w:r>
    </w:p>
    <w:p w14:paraId="24DCEFC7" w14:textId="77777777" w:rsidR="007A2509" w:rsidRPr="00D175C5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lastRenderedPageBreak/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9E05CBF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Zapłata kar umownych zostanie dokonana w terminie 14 dni liczonych od dnia wystąpienia z żądaniem jej zapłaty.</w:t>
      </w:r>
    </w:p>
    <w:p w14:paraId="1F52D6EB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02E3584D" w14:textId="77777777" w:rsidR="007A2509" w:rsidRPr="007A2509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66BF2F01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9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F7B1993" w14:textId="77777777" w:rsidR="007A2509" w:rsidRPr="00D175C5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D175C5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D175C5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2538D949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10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10F498C5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1295697A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08FC31BC" w14:textId="505934DE" w:rsidR="007A2509" w:rsidRPr="00FE373B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977176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77176">
        <w:rPr>
          <w:rFonts w:ascii="Bookman Old Style" w:hAnsi="Bookman Old Style"/>
          <w:sz w:val="20"/>
          <w:szCs w:val="20"/>
        </w:rPr>
        <w:t>z dnia 15 kwietnia 2011r. o działalności leczniczej (Dz. U. z 201</w:t>
      </w:r>
      <w:r>
        <w:rPr>
          <w:rFonts w:ascii="Bookman Old Style" w:hAnsi="Bookman Old Style"/>
          <w:sz w:val="20"/>
          <w:szCs w:val="20"/>
        </w:rPr>
        <w:t>8</w:t>
      </w:r>
      <w:r w:rsidRPr="00977176">
        <w:rPr>
          <w:rFonts w:ascii="Bookman Old Style" w:hAnsi="Bookman Old Style"/>
          <w:sz w:val="20"/>
          <w:szCs w:val="20"/>
        </w:rPr>
        <w:t xml:space="preserve">r., poz. </w:t>
      </w:r>
      <w:r>
        <w:rPr>
          <w:rFonts w:ascii="Bookman Old Style" w:hAnsi="Bookman Old Style"/>
          <w:sz w:val="20"/>
          <w:szCs w:val="20"/>
        </w:rPr>
        <w:t xml:space="preserve">2190 </w:t>
      </w:r>
      <w:r w:rsidRPr="00977176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977176">
        <w:rPr>
          <w:rFonts w:ascii="Bookman Old Style" w:hAnsi="Bookman Old Style"/>
          <w:sz w:val="20"/>
          <w:szCs w:val="20"/>
        </w:rPr>
        <w:t>późn</w:t>
      </w:r>
      <w:proofErr w:type="spellEnd"/>
      <w:r w:rsidRPr="00977176">
        <w:rPr>
          <w:rFonts w:ascii="Bookman Old Style" w:hAnsi="Bookman Old Style"/>
          <w:sz w:val="20"/>
          <w:szCs w:val="20"/>
        </w:rPr>
        <w:t>. zm.).</w:t>
      </w:r>
      <w:r w:rsidRPr="00FE373B">
        <w:rPr>
          <w:rFonts w:ascii="Bookman Old Style" w:hAnsi="Bookman Old Style"/>
          <w:sz w:val="20"/>
          <w:szCs w:val="20"/>
        </w:rPr>
        <w:t xml:space="preserve"> </w:t>
      </w:r>
    </w:p>
    <w:p w14:paraId="4E0CA68E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Wszelkie spory wynikające z realizacji niniejszej umowy rozstrzygać będzie sąd właściwy dla siedziby Udzielającego zamówienia.</w:t>
      </w:r>
    </w:p>
    <w:p w14:paraId="565E6456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7E3C0D68" w14:textId="77777777" w:rsidR="007A2509" w:rsidRDefault="007A2509" w:rsidP="007A2509">
      <w:pPr>
        <w:spacing w:line="276" w:lineRule="auto"/>
        <w:ind w:firstLine="284"/>
        <w:rPr>
          <w:rFonts w:ascii="Bookman Old Style" w:hAnsi="Bookman Old Style"/>
          <w:sz w:val="20"/>
          <w:szCs w:val="22"/>
        </w:rPr>
      </w:pPr>
    </w:p>
    <w:p w14:paraId="60DB4AA3" w14:textId="77777777" w:rsidR="007A2509" w:rsidRPr="00E1044C" w:rsidRDefault="007A2509" w:rsidP="007A2509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E1044C">
        <w:rPr>
          <w:rFonts w:ascii="Bookman Old Style" w:hAnsi="Bookman Old Style"/>
          <w:b/>
          <w:sz w:val="22"/>
          <w:szCs w:val="22"/>
        </w:rPr>
        <w:t xml:space="preserve">UDZIELAJĄCY ZAMÓWIENIA </w:t>
      </w:r>
      <w:r w:rsidRPr="00E1044C">
        <w:rPr>
          <w:rFonts w:ascii="Bookman Old Style" w:hAnsi="Bookman Old Style"/>
          <w:b/>
          <w:sz w:val="22"/>
          <w:szCs w:val="22"/>
        </w:rPr>
        <w:tab/>
      </w:r>
      <w:r w:rsidRPr="00E1044C">
        <w:rPr>
          <w:rFonts w:ascii="Bookman Old Style" w:hAnsi="Bookman Old Style"/>
          <w:b/>
          <w:sz w:val="22"/>
          <w:szCs w:val="22"/>
        </w:rPr>
        <w:tab/>
      </w:r>
      <w:r w:rsidRPr="00E1044C">
        <w:rPr>
          <w:rFonts w:ascii="Bookman Old Style" w:hAnsi="Bookman Old Style"/>
          <w:b/>
          <w:sz w:val="22"/>
          <w:szCs w:val="22"/>
        </w:rPr>
        <w:tab/>
      </w:r>
      <w:r w:rsidRPr="00E1044C">
        <w:rPr>
          <w:rFonts w:ascii="Bookman Old Style" w:hAnsi="Bookman Old Style"/>
          <w:b/>
          <w:sz w:val="22"/>
          <w:szCs w:val="22"/>
        </w:rPr>
        <w:tab/>
        <w:t>PRZYJMUJĄCY ZAMÓWIENIE</w:t>
      </w:r>
    </w:p>
    <w:p w14:paraId="243741D0" w14:textId="48DF5FB8" w:rsidR="00436AAB" w:rsidRPr="00CA6FFE" w:rsidRDefault="00436AAB" w:rsidP="007A2509">
      <w:pPr>
        <w:spacing w:line="276" w:lineRule="auto"/>
        <w:jc w:val="center"/>
        <w:rPr>
          <w:rFonts w:ascii="Bookman Old Style" w:hAnsi="Bookman Old Style"/>
          <w:szCs w:val="20"/>
        </w:rPr>
      </w:pPr>
      <w:bookmarkStart w:id="0" w:name="_GoBack"/>
      <w:bookmarkEnd w:id="0"/>
    </w:p>
    <w:sectPr w:rsidR="00436AAB" w:rsidRPr="00CA6FFE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4FBE4" w14:textId="77777777" w:rsidR="005A3442" w:rsidRDefault="005A3442" w:rsidP="00304813">
      <w:r>
        <w:separator/>
      </w:r>
    </w:p>
  </w:endnote>
  <w:endnote w:type="continuationSeparator" w:id="0">
    <w:p w14:paraId="2D310527" w14:textId="77777777" w:rsidR="005A3442" w:rsidRDefault="005A3442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196DCEA3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7A2509">
      <w:rPr>
        <w:rFonts w:ascii="Cambria" w:hAnsi="Cambria"/>
        <w:i/>
        <w:sz w:val="20"/>
        <w:lang w:val="pl-PL"/>
      </w:rPr>
      <w:t>5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352003">
      <w:rPr>
        <w:rFonts w:ascii="Cambria" w:hAnsi="Cambria"/>
        <w:i/>
        <w:noProof/>
        <w:sz w:val="20"/>
      </w:rPr>
      <w:t>4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0A154" w14:textId="77777777" w:rsidR="005A3442" w:rsidRDefault="005A3442" w:rsidP="00304813">
      <w:r>
        <w:separator/>
      </w:r>
    </w:p>
  </w:footnote>
  <w:footnote w:type="continuationSeparator" w:id="0">
    <w:p w14:paraId="4588460F" w14:textId="77777777" w:rsidR="005A3442" w:rsidRDefault="005A3442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7262B417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</w:num>
  <w:num w:numId="7">
    <w:abstractNumId w:val="12"/>
  </w:num>
  <w:num w:numId="8">
    <w:abstractNumId w:val="34"/>
  </w:num>
  <w:num w:numId="9">
    <w:abstractNumId w:val="33"/>
  </w:num>
  <w:num w:numId="10">
    <w:abstractNumId w:val="20"/>
  </w:num>
  <w:num w:numId="11">
    <w:abstractNumId w:val="32"/>
  </w:num>
  <w:num w:numId="12">
    <w:abstractNumId w:val="31"/>
  </w:num>
  <w:num w:numId="13">
    <w:abstractNumId w:val="17"/>
  </w:num>
  <w:num w:numId="14">
    <w:abstractNumId w:val="25"/>
  </w:num>
  <w:num w:numId="15">
    <w:abstractNumId w:val="19"/>
  </w:num>
  <w:num w:numId="16">
    <w:abstractNumId w:val="21"/>
  </w:num>
  <w:num w:numId="17">
    <w:abstractNumId w:val="36"/>
  </w:num>
  <w:num w:numId="18">
    <w:abstractNumId w:val="18"/>
  </w:num>
  <w:num w:numId="19">
    <w:abstractNumId w:val="28"/>
  </w:num>
  <w:num w:numId="20">
    <w:abstractNumId w:val="23"/>
  </w:num>
  <w:num w:numId="21">
    <w:abstractNumId w:val="1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0"/>
  </w:num>
  <w:num w:numId="25">
    <w:abstractNumId w:val="24"/>
  </w:num>
  <w:num w:numId="26">
    <w:abstractNumId w:val="16"/>
  </w:num>
  <w:num w:numId="27">
    <w:abstractNumId w:val="26"/>
  </w:num>
  <w:num w:numId="28">
    <w:abstractNumId w:val="35"/>
  </w:num>
  <w:num w:numId="29">
    <w:abstractNumId w:val="22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1679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37</cp:revision>
  <cp:lastPrinted>2019-06-12T11:06:00Z</cp:lastPrinted>
  <dcterms:created xsi:type="dcterms:W3CDTF">2016-09-27T10:13:00Z</dcterms:created>
  <dcterms:modified xsi:type="dcterms:W3CDTF">2019-06-12T11:06:00Z</dcterms:modified>
</cp:coreProperties>
</file>